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ED8B1" w14:textId="32964A85" w:rsidR="006E612C" w:rsidRPr="006E612C" w:rsidRDefault="006E612C" w:rsidP="006E612C">
      <w:pPr>
        <w:rPr>
          <w:rFonts w:ascii="Open Sans" w:eastAsia="Times New Roman" w:hAnsi="Open Sans" w:cs="Open Sans"/>
          <w:color w:val="000000"/>
        </w:rPr>
      </w:pPr>
      <w:r w:rsidRPr="006E612C">
        <w:rPr>
          <w:rFonts w:ascii="Open Sans" w:eastAsia="Times New Roman" w:hAnsi="Open Sans" w:cs="Open Sans"/>
          <w:b/>
          <w:bCs/>
          <w:color w:val="000000"/>
        </w:rPr>
        <w:t>Health Care Beyond the Hospital</w:t>
      </w:r>
      <w:r>
        <w:rPr>
          <w:rFonts w:ascii="Open Sans" w:eastAsia="Times New Roman" w:hAnsi="Open Sans" w:cs="Open Sans"/>
          <w:b/>
          <w:bCs/>
          <w:color w:val="000000"/>
        </w:rPr>
        <w:t>:</w:t>
      </w:r>
    </w:p>
    <w:p w14:paraId="04CBAE1C" w14:textId="77777777" w:rsidR="006E612C" w:rsidRPr="006E612C" w:rsidRDefault="006E612C" w:rsidP="006E612C">
      <w:pPr>
        <w:rPr>
          <w:rFonts w:ascii="Open Sans" w:eastAsia="Times New Roman" w:hAnsi="Open Sans" w:cs="Open Sans"/>
          <w:color w:val="000000"/>
        </w:rPr>
      </w:pPr>
      <w:r w:rsidRPr="006E612C">
        <w:rPr>
          <w:rFonts w:ascii="Open Sans" w:eastAsia="Times New Roman" w:hAnsi="Open Sans" w:cs="Open Sans"/>
          <w:color w:val="000000"/>
        </w:rPr>
        <w:t>Many sectors beyond healthcare facilities need national health policies. Health disparities result in worse outcomes for the poor. A national or regional health policy can protect vulnerable populations from poor quality healthcare and a lack of access to health needs.</w:t>
      </w:r>
    </w:p>
    <w:p w14:paraId="14E325AC" w14:textId="77777777" w:rsidR="006E612C" w:rsidRPr="006E612C" w:rsidRDefault="006E612C" w:rsidP="006E612C">
      <w:pPr>
        <w:rPr>
          <w:rFonts w:ascii="Open Sans" w:eastAsia="Times New Roman" w:hAnsi="Open Sans" w:cs="Open Sans"/>
          <w:color w:val="000000"/>
        </w:rPr>
      </w:pPr>
      <w:r w:rsidRPr="006E612C">
        <w:rPr>
          <w:rFonts w:ascii="Open Sans" w:eastAsia="Times New Roman" w:hAnsi="Open Sans" w:cs="Open Sans"/>
          <w:color w:val="000000"/>
        </w:rPr>
        <w:t>Find a case study examining a vulnerable population that is impacted by a national or regional healthcare concern, specifically lack of shelter, gaining access to healthcare, or lack of healthcare insurance. Include any statistics you can find.</w:t>
      </w:r>
    </w:p>
    <w:p w14:paraId="6928F7AD" w14:textId="77777777" w:rsidR="006E612C" w:rsidRPr="006E612C" w:rsidRDefault="006E612C" w:rsidP="006E612C">
      <w:pPr>
        <w:rPr>
          <w:rFonts w:ascii="Open Sans" w:eastAsia="Times New Roman" w:hAnsi="Open Sans" w:cs="Open Sans"/>
          <w:color w:val="000000"/>
        </w:rPr>
      </w:pPr>
      <w:r w:rsidRPr="006E612C">
        <w:rPr>
          <w:rFonts w:ascii="Open Sans" w:eastAsia="Times New Roman" w:hAnsi="Open Sans" w:cs="Open Sans"/>
          <w:color w:val="000000"/>
        </w:rPr>
        <w:t>Address the following:</w:t>
      </w:r>
    </w:p>
    <w:p w14:paraId="63B2A316" w14:textId="77777777" w:rsidR="006E612C" w:rsidRPr="006E612C" w:rsidRDefault="006E612C" w:rsidP="006E612C">
      <w:pPr>
        <w:numPr>
          <w:ilvl w:val="0"/>
          <w:numId w:val="1"/>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Clearly explain the health disparities and why it is worse for the poor.</w:t>
      </w:r>
    </w:p>
    <w:p w14:paraId="57275CFB" w14:textId="77777777" w:rsidR="006E612C" w:rsidRPr="006E612C" w:rsidRDefault="006E612C" w:rsidP="006E612C">
      <w:pPr>
        <w:numPr>
          <w:ilvl w:val="0"/>
          <w:numId w:val="1"/>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What are some of the moral and ethical obligations that may need to be applied to Saudi Arabia’s national policies?</w:t>
      </w:r>
    </w:p>
    <w:p w14:paraId="1C26E8CB" w14:textId="77777777" w:rsidR="006E612C" w:rsidRPr="006E612C" w:rsidRDefault="006E612C" w:rsidP="006E612C">
      <w:pPr>
        <w:numPr>
          <w:ilvl w:val="0"/>
          <w:numId w:val="1"/>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What are some of the positive social changes that need to be accomplished to protect these populations?</w:t>
      </w:r>
    </w:p>
    <w:p w14:paraId="1BBD84E5" w14:textId="77777777" w:rsidR="006E612C" w:rsidRPr="006E612C" w:rsidRDefault="006E612C" w:rsidP="006E612C">
      <w:pPr>
        <w:numPr>
          <w:ilvl w:val="0"/>
          <w:numId w:val="1"/>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What unmoral and unethical acts could be used by stakeholders to influence the policy changes?</w:t>
      </w:r>
    </w:p>
    <w:p w14:paraId="50A0142A" w14:textId="77777777" w:rsidR="006E612C" w:rsidRPr="006E612C" w:rsidRDefault="006E612C" w:rsidP="006E612C">
      <w:pPr>
        <w:numPr>
          <w:ilvl w:val="0"/>
          <w:numId w:val="1"/>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Summarize your recommendations for the national or regional health policy to protect vulnerable populations from this disparity.</w:t>
      </w:r>
    </w:p>
    <w:p w14:paraId="28327A55" w14:textId="77777777" w:rsidR="006E612C" w:rsidRPr="006E612C" w:rsidRDefault="006E612C" w:rsidP="006E612C">
      <w:pPr>
        <w:rPr>
          <w:rFonts w:ascii="Open Sans" w:eastAsia="Times New Roman" w:hAnsi="Open Sans" w:cs="Open Sans"/>
          <w:color w:val="000000"/>
        </w:rPr>
      </w:pPr>
      <w:r w:rsidRPr="006E612C">
        <w:rPr>
          <w:rFonts w:ascii="Open Sans" w:eastAsia="Times New Roman" w:hAnsi="Open Sans" w:cs="Open Sans"/>
          <w:color w:val="000000"/>
        </w:rPr>
        <w:t>Your report should meet the following structural requirements:</w:t>
      </w:r>
    </w:p>
    <w:p w14:paraId="338BD803" w14:textId="77777777" w:rsidR="006E612C" w:rsidRPr="006E612C" w:rsidRDefault="006E612C" w:rsidP="006E612C">
      <w:pPr>
        <w:numPr>
          <w:ilvl w:val="0"/>
          <w:numId w:val="2"/>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Be five to six pages in length, not including the cover or reference pages.</w:t>
      </w:r>
    </w:p>
    <w:p w14:paraId="16EAA95C" w14:textId="77777777" w:rsidR="006E612C" w:rsidRPr="006E612C" w:rsidRDefault="006E612C" w:rsidP="006E612C">
      <w:pPr>
        <w:numPr>
          <w:ilvl w:val="0"/>
          <w:numId w:val="2"/>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Be formatted according to APA 7th edition and Saudi Electronic University writing guidelines.</w:t>
      </w:r>
    </w:p>
    <w:p w14:paraId="436FDFBA" w14:textId="77777777" w:rsidR="006E612C" w:rsidRPr="006E612C" w:rsidRDefault="006E612C" w:rsidP="006E612C">
      <w:pPr>
        <w:numPr>
          <w:ilvl w:val="0"/>
          <w:numId w:val="2"/>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Provide support for your statements with in-text citations from a minimum of three scholarly articles. The Saudi Digital Library is an excellent source for scholarly research.  One of these sources may be from the class readings, textbook, or lectures.</w:t>
      </w:r>
    </w:p>
    <w:p w14:paraId="35E6A9FA" w14:textId="77777777" w:rsidR="006E612C" w:rsidRPr="006E612C" w:rsidRDefault="006E612C" w:rsidP="006E612C">
      <w:pPr>
        <w:numPr>
          <w:ilvl w:val="0"/>
          <w:numId w:val="2"/>
        </w:numPr>
        <w:rPr>
          <w:rFonts w:ascii="inherit" w:eastAsia="Times New Roman" w:hAnsi="inherit" w:cs="Open Sans"/>
          <w:color w:val="000000"/>
          <w:sz w:val="20"/>
          <w:szCs w:val="20"/>
        </w:rPr>
      </w:pPr>
      <w:r w:rsidRPr="006E612C">
        <w:rPr>
          <w:rFonts w:ascii="inherit" w:eastAsia="Times New Roman" w:hAnsi="inherit" w:cs="Open Sans"/>
          <w:color w:val="000000"/>
          <w:sz w:val="20"/>
          <w:szCs w:val="20"/>
        </w:rPr>
        <w:t>You are strongly encouraged to submit all assignments to the Turnitin Originality Check prior to submitting them to your instructor for grading. If you are unsure how to submit an assignment to the Originality Check tool, review the Turnitin Originality Check Student Guide.</w:t>
      </w:r>
    </w:p>
    <w:p w14:paraId="1279E9A2" w14:textId="77777777" w:rsidR="0013290F" w:rsidRDefault="006E612C"/>
    <w:sectPr w:rsidR="0013290F" w:rsidSect="003D0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4020202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30D6F"/>
    <w:multiLevelType w:val="multilevel"/>
    <w:tmpl w:val="0A40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AA5F1C"/>
    <w:multiLevelType w:val="multilevel"/>
    <w:tmpl w:val="FDC8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2C"/>
    <w:rsid w:val="003D0CDF"/>
    <w:rsid w:val="006E612C"/>
    <w:rsid w:val="00777052"/>
    <w:rsid w:val="00A95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FF0B936"/>
  <w15:chartTrackingRefBased/>
  <w15:docId w15:val="{B0AA8729-E01D-5D49-A6D4-C725D735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6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8100">
      <w:bodyDiv w:val="1"/>
      <w:marLeft w:val="0"/>
      <w:marRight w:val="0"/>
      <w:marTop w:val="0"/>
      <w:marBottom w:val="0"/>
      <w:divBdr>
        <w:top w:val="none" w:sz="0" w:space="0" w:color="auto"/>
        <w:left w:val="none" w:sz="0" w:space="0" w:color="auto"/>
        <w:bottom w:val="none" w:sz="0" w:space="0" w:color="auto"/>
        <w:right w:val="none" w:sz="0" w:space="0" w:color="auto"/>
      </w:divBdr>
      <w:divsChild>
        <w:div w:id="403265347">
          <w:marLeft w:val="0"/>
          <w:marRight w:val="0"/>
          <w:marTop w:val="0"/>
          <w:marBottom w:val="240"/>
          <w:divBdr>
            <w:top w:val="none" w:sz="0" w:space="0" w:color="auto"/>
            <w:left w:val="none" w:sz="0" w:space="0" w:color="auto"/>
            <w:bottom w:val="none" w:sz="0" w:space="0" w:color="auto"/>
            <w:right w:val="none" w:sz="0" w:space="0" w:color="auto"/>
          </w:divBdr>
        </w:div>
        <w:div w:id="1386371327">
          <w:marLeft w:val="0"/>
          <w:marRight w:val="0"/>
          <w:marTop w:val="0"/>
          <w:marBottom w:val="240"/>
          <w:divBdr>
            <w:top w:val="none" w:sz="0" w:space="0" w:color="auto"/>
            <w:left w:val="none" w:sz="0" w:space="0" w:color="auto"/>
            <w:bottom w:val="none" w:sz="0" w:space="0" w:color="auto"/>
            <w:right w:val="none" w:sz="0" w:space="0" w:color="auto"/>
          </w:divBdr>
        </w:div>
        <w:div w:id="1275475182">
          <w:marLeft w:val="0"/>
          <w:marRight w:val="0"/>
          <w:marTop w:val="0"/>
          <w:marBottom w:val="240"/>
          <w:divBdr>
            <w:top w:val="none" w:sz="0" w:space="0" w:color="auto"/>
            <w:left w:val="none" w:sz="0" w:space="0" w:color="auto"/>
            <w:bottom w:val="none" w:sz="0" w:space="0" w:color="auto"/>
            <w:right w:val="none" w:sz="0" w:space="0" w:color="auto"/>
          </w:divBdr>
        </w:div>
        <w:div w:id="713428154">
          <w:marLeft w:val="0"/>
          <w:marRight w:val="0"/>
          <w:marTop w:val="0"/>
          <w:marBottom w:val="240"/>
          <w:divBdr>
            <w:top w:val="none" w:sz="0" w:space="0" w:color="auto"/>
            <w:left w:val="none" w:sz="0" w:space="0" w:color="auto"/>
            <w:bottom w:val="none" w:sz="0" w:space="0" w:color="auto"/>
            <w:right w:val="none" w:sz="0" w:space="0" w:color="auto"/>
          </w:divBdr>
        </w:div>
        <w:div w:id="2314279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MOHAMMAD FAHAD ALSWAYEH</dc:creator>
  <cp:keywords/>
  <dc:description/>
  <cp:lastModifiedBy>KHALED MOHAMMAD FAHAD ALSWAYEH</cp:lastModifiedBy>
  <cp:revision>1</cp:revision>
  <dcterms:created xsi:type="dcterms:W3CDTF">2021-09-30T10:13:00Z</dcterms:created>
  <dcterms:modified xsi:type="dcterms:W3CDTF">2021-09-30T10:16:00Z</dcterms:modified>
</cp:coreProperties>
</file>